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  <w:t>SPECYFIKACJA</w:t>
      </w:r>
    </w:p>
    <w:p>
      <w:pPr>
        <w:pStyle w:val="style0"/>
        <w:jc w:val="center"/>
      </w:pPr>
      <w:r>
        <w:rPr>
          <w:sz w:val="28"/>
          <w:szCs w:val="28"/>
        </w:rPr>
        <w:t>ISTOTNYCH   WARUNKÓW   ZAMÓWIENIA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 xml:space="preserve">Wspólnota  Mieszkaniowa  Nieruchomości Mała 13, 18-100 Łapy  </w:t>
      </w:r>
    </w:p>
    <w:p>
      <w:pPr>
        <w:pStyle w:val="style0"/>
        <w:jc w:val="both"/>
      </w:pPr>
      <w:r>
        <w:rPr>
          <w:sz w:val="28"/>
          <w:szCs w:val="28"/>
        </w:rPr>
        <w:t>NIP 966-14-16-452</w:t>
      </w:r>
    </w:p>
    <w:p>
      <w:pPr>
        <w:pStyle w:val="style0"/>
        <w:jc w:val="both"/>
      </w:pPr>
      <w:r>
        <w:rPr>
          <w:sz w:val="28"/>
          <w:szCs w:val="28"/>
        </w:rPr>
        <w:t>REGON 050835533</w:t>
      </w:r>
    </w:p>
    <w:p>
      <w:pPr>
        <w:pStyle w:val="style0"/>
        <w:jc w:val="both"/>
      </w:pPr>
      <w:r>
        <w:rPr>
          <w:sz w:val="28"/>
          <w:szCs w:val="28"/>
        </w:rPr>
        <w:t>adres do korespondencji: 18-100 Łapy, ul. Sikorskiego 9a tel. 85 715 53 73</w:t>
      </w:r>
    </w:p>
    <w:p>
      <w:pPr>
        <w:pStyle w:val="style0"/>
        <w:jc w:val="both"/>
      </w:pPr>
      <w:r>
        <w:rPr>
          <w:sz w:val="28"/>
          <w:szCs w:val="28"/>
        </w:rPr>
        <w:t>e-mail: domy.lapy@wp.pl</w:t>
      </w:r>
    </w:p>
    <w:p>
      <w:pPr>
        <w:pStyle w:val="style0"/>
        <w:jc w:val="both"/>
      </w:pPr>
      <w:r>
        <w:rPr>
          <w:sz w:val="28"/>
          <w:szCs w:val="28"/>
        </w:rPr>
        <w:t>www.domylapy.pl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zaprasza do składania ofert w trybie przetargu pisemnego ofertowego na wykonanie następujących prac: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>Zakres wykonania prac remontowych budynku Mieszkalnego Wielorodzinnego położonego w Łapach przy ul Mała 13: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>- wykonanie wzmocnienia istniejących połączeń warstwy fakturowej z warstwą konstrukcyjną przed wykonaniem ocieplenia zgodnie z dokumentacją projektową,</w:t>
      </w:r>
    </w:p>
    <w:p>
      <w:pPr>
        <w:pStyle w:val="style22"/>
        <w:ind w:hanging="0" w:left="0" w:right="0"/>
        <w:jc w:val="both"/>
      </w:pPr>
      <w:r>
        <w:rPr>
          <w:sz w:val="28"/>
          <w:szCs w:val="28"/>
        </w:rPr>
        <w:t>- wykonanie ocieplenia ścian budynku wraz z robotami towarzyszącymi zgodnie z dokumentacją projektową,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72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>
          <w:sz w:val="28"/>
          <w:szCs w:val="28"/>
        </w:rPr>
        <w:t xml:space="preserve">Szczegółowy zakres robót zawiera dokumentację projektowa, do ocieplenia ścian zewnętrznych  można stosować tylko kompleksowe technologie systemowe, posiadające Certyfikat ITB z Aprobatą Techniczną, wykonywać je zgodnie z aprobatą techniczną na wykonanie dociepleń i zleceniami właściciela technologii oraz instrukcją ITB wbudowywać wyłącznie wskazane w technologii systemowej materiały i wyroby oznakowane wymaganymi prawem znakiem budowlanym. Po wykonaniu robót należy złożyć oświadczenie o wykonaniu docieplenia zgodnie z aprobatą techniczną, określoną technologią i o wbudowaniu materiałów dopuszczonych do stosowania i oznakowanych oraz dołączyć kompletne dokumenty to potwierdzające. Dopuszcza się stosowanie materiałów zamiennych innych niż ujętych w dokumentacji projektowej ( o właściwościach co najmniej takich samych lub lepszych niż wskazane w projekcie) wyłącznie po uzyskaniu pisemnej zgody autora projektu. </w:t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ind w:hanging="0" w:left="0" w:right="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W/w projekt do wglądu w biurze administracji Wspólnoty „DOMY” Sp. z o.o., 18-100 Łapy, ul. Sikorskiego 9a tel 85 715 53 73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2. Wymagany termin realizacji zamówienia:</w:t>
      </w:r>
    </w:p>
    <w:p>
      <w:pPr>
        <w:pStyle w:val="style0"/>
        <w:jc w:val="both"/>
      </w:pPr>
      <w:r>
        <w:rPr>
          <w:sz w:val="28"/>
          <w:szCs w:val="28"/>
        </w:rPr>
        <w:t>-   zakończenie robót w terminie nie przekraczającym 31.10.2014r.</w:t>
      </w:r>
    </w:p>
    <w:p>
      <w:pPr>
        <w:pStyle w:val="style0"/>
        <w:jc w:val="both"/>
      </w:pPr>
      <w:r>
        <w:rPr/>
      </w:r>
    </w:p>
    <w:p>
      <w:pPr>
        <w:pStyle w:val="style22"/>
        <w:ind w:hanging="0" w:left="0" w:right="0"/>
        <w:jc w:val="both"/>
      </w:pPr>
      <w:bookmarkStart w:id="0" w:name="_GoBack11"/>
      <w:bookmarkEnd w:id="0"/>
      <w:r>
        <w:rPr>
          <w:sz w:val="28"/>
          <w:szCs w:val="28"/>
        </w:rPr>
        <w:t>3. Wymagany okres udzielonej gwarancji minimum 4 lata.</w:t>
      </w:r>
    </w:p>
    <w:p>
      <w:pPr>
        <w:pStyle w:val="style22"/>
        <w:ind w:hanging="0" w:left="0" w:right="0"/>
        <w:jc w:val="both"/>
      </w:pPr>
      <w:r>
        <w:rPr/>
      </w:r>
    </w:p>
    <w:p>
      <w:pPr>
        <w:pStyle w:val="style22"/>
        <w:ind w:hanging="0" w:left="0" w:right="0"/>
        <w:jc w:val="both"/>
      </w:pPr>
      <w:r>
        <w:rPr>
          <w:sz w:val="28"/>
          <w:szCs w:val="28"/>
        </w:rPr>
        <w:t>4.O zamówienie mogą ubiegać się wykonawcy, którzy spełniają następujące warunki:</w:t>
      </w:r>
    </w:p>
    <w:p>
      <w:pPr>
        <w:pStyle w:val="style22"/>
        <w:ind w:hanging="0" w:left="0" w:right="0"/>
        <w:jc w:val="both"/>
      </w:pPr>
      <w:r>
        <w:rPr>
          <w:sz w:val="28"/>
          <w:szCs w:val="28"/>
        </w:rPr>
        <w:t>- zrealizowali zamówienie na prace o podobnym zakresie i wartości jak w niniejszym postępowaniu w ostatnich 2 latach.</w:t>
      </w:r>
    </w:p>
    <w:p>
      <w:pPr>
        <w:pStyle w:val="style22"/>
        <w:ind w:hanging="0" w:left="0" w:right="0"/>
        <w:jc w:val="both"/>
      </w:pPr>
      <w:r>
        <w:rPr/>
      </w:r>
    </w:p>
    <w:p>
      <w:pPr>
        <w:pStyle w:val="style22"/>
        <w:ind w:hanging="0" w:left="0" w:right="0"/>
        <w:jc w:val="both"/>
      </w:pPr>
      <w:r>
        <w:rPr>
          <w:sz w:val="28"/>
          <w:szCs w:val="28"/>
        </w:rPr>
        <w:t>- zatrudniają odpowiednich pracowników i posiadają odpowiedni sprzęt niezbędny do realizacji niniejszego zamówienia.</w:t>
      </w:r>
    </w:p>
    <w:p>
      <w:pPr>
        <w:pStyle w:val="style22"/>
        <w:ind w:hanging="0" w:left="0" w:right="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5. Osobami uprawnionymi przez Zamawiającego do kontaktu z oferentem są:</w:t>
      </w:r>
    </w:p>
    <w:p>
      <w:pPr>
        <w:pStyle w:val="style0"/>
        <w:jc w:val="both"/>
      </w:pPr>
      <w:r>
        <w:rPr>
          <w:sz w:val="28"/>
          <w:szCs w:val="28"/>
        </w:rPr>
        <w:t>- Andrzej Roszkowski tel. 85 715 53 73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6. Ofertę należy składać w siedzibie administratora Wspólnot 30.04.2014r. do godziny 14:00,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7. Otwarcie ofert nastąpi dnia 30.04.2014 o godz. 17:00 w biurze sp. „DOMY”.</w:t>
      </w:r>
    </w:p>
    <w:p>
      <w:pPr>
        <w:pStyle w:val="style0"/>
        <w:jc w:val="both"/>
      </w:pPr>
      <w:r>
        <w:rPr>
          <w:sz w:val="28"/>
          <w:szCs w:val="28"/>
        </w:rPr>
        <w:t>Ostatecznego wyboru oferenta dokona Zebranie Wspólnoty w terminie do 7 dni od publicznego otwarcia ofert.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8. Oferta musi zawierać następujące dokumenty  lub kserokopie 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- oferowaną zryczałtowaną cenę brutto za całość robót objętych dokumentacją projektową o której mowa w pkt 1, w zakresie docieplenia ścian zewnętrznych . Oferowana cena musi przewidywać wszystkie niezbędne roboty przygotowawcze i towarzyszące ociepleniu  przy użyciu materiałów i w zakresie zgodnym z projektem.</w:t>
      </w:r>
    </w:p>
    <w:p>
      <w:pPr>
        <w:pStyle w:val="style0"/>
        <w:jc w:val="both"/>
      </w:pPr>
      <w:r>
        <w:rPr>
          <w:sz w:val="28"/>
          <w:szCs w:val="28"/>
        </w:rPr>
        <w:t>- informacja w formie oświadczenia o realizacji podobnych przedsięwzięć w ostatnich 2 latach,</w:t>
      </w:r>
    </w:p>
    <w:p>
      <w:pPr>
        <w:pStyle w:val="style0"/>
        <w:jc w:val="both"/>
      </w:pPr>
      <w:r>
        <w:rPr>
          <w:sz w:val="28"/>
          <w:szCs w:val="28"/>
        </w:rPr>
        <w:t>- informację w formie oświadczenia o zatrudnieniu odpowiednio wykwalifikowanych pracownikach i posiadanie stosownego sprzętu,</w:t>
      </w:r>
    </w:p>
    <w:p>
      <w:pPr>
        <w:pStyle w:val="style0"/>
        <w:jc w:val="both"/>
      </w:pPr>
      <w:r>
        <w:rPr>
          <w:sz w:val="28"/>
          <w:szCs w:val="28"/>
        </w:rPr>
        <w:t>- poświadczoną kopię dokumentu potwierdzającego  dopuszczenie podmiotu oferenta do działania na rynku oraz potwierdzający sposób reprezentowania oferenta na zewnątrz,</w:t>
      </w:r>
    </w:p>
    <w:p>
      <w:pPr>
        <w:pStyle w:val="style0"/>
        <w:jc w:val="both"/>
      </w:pPr>
      <w:r>
        <w:rPr>
          <w:sz w:val="28"/>
          <w:szCs w:val="28"/>
        </w:rPr>
        <w:t>- referencje, kopie uprawnień w tym osoby  kierownika budowy, kopie polisy ubezpieczeniowej oferenta,</w:t>
      </w:r>
    </w:p>
    <w:p>
      <w:pPr>
        <w:pStyle w:val="style0"/>
        <w:jc w:val="both"/>
      </w:pPr>
      <w:r>
        <w:rPr>
          <w:sz w:val="28"/>
          <w:szCs w:val="28"/>
        </w:rPr>
        <w:t>-dane o przedsiębiorstwie  tj. pełną nazwę, adres, telefon, fax, nr NIP, REGON, konto bankowe, dane osobowe (właściciela, współwłaściciela, pełnomocnika) reprezentującej przedsiębiorstwo – firmę,</w:t>
      </w:r>
    </w:p>
    <w:p>
      <w:pPr>
        <w:pStyle w:val="style0"/>
        <w:jc w:val="both"/>
      </w:pPr>
      <w:r>
        <w:rPr>
          <w:sz w:val="28"/>
          <w:szCs w:val="28"/>
        </w:rPr>
        <w:t>- pełnomocnictwa osób reprezentujących przedsiębiorstwo,</w:t>
      </w:r>
    </w:p>
    <w:p>
      <w:pPr>
        <w:pStyle w:val="style0"/>
        <w:jc w:val="both"/>
      </w:pPr>
      <w:r>
        <w:rPr>
          <w:sz w:val="28"/>
          <w:szCs w:val="28"/>
        </w:rPr>
        <w:t>- oświadczenie oferenta, że nie zalega z podatkami,</w:t>
      </w:r>
    </w:p>
    <w:p>
      <w:pPr>
        <w:pStyle w:val="style0"/>
        <w:jc w:val="both"/>
      </w:pPr>
      <w:r>
        <w:rPr>
          <w:sz w:val="28"/>
          <w:szCs w:val="28"/>
        </w:rPr>
        <w:t>- oświadczenie oferenta zawierającego informacje czy zlecenie wykona samodzielnie czy prace zostaną zlecone podwykonawcy. Zamawiający zastrzega sobie prawo do odstąpienia zawarcia umowy lub rozwiązania umowy w czasie jej realizacji z powodu podzlecenia przez oferenta wykonawstwa innym podmiotom w przypadku nie złożenia takiej informacji w ofercie przetargowej.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8"/>
          <w:szCs w:val="28"/>
        </w:rPr>
        <w:t xml:space="preserve">ZAMAWIAJĄCY  zastrzega sobie prawo dowolnego wyboru oferenta </w:t>
      </w:r>
    </w:p>
    <w:p>
      <w:pPr>
        <w:pStyle w:val="style0"/>
        <w:jc w:val="both"/>
      </w:pPr>
      <w:r>
        <w:rPr>
          <w:b/>
          <w:sz w:val="28"/>
          <w:szCs w:val="28"/>
        </w:rPr>
        <w:t>lub unieważnienia przetargu bez podania przyczyny.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Zarząd Wspólnoty Mieszkaniowej    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65536" w:linePitch="52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55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overflowPunct w:val="fals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next w:val="style16"/>
    <w:rPr>
      <w:color w:val="000080"/>
      <w:u w:val="single"/>
      <w:lang w:bidi="pl-PL" w:eastAsia="pl-PL" w:val="pl-PL"/>
    </w:rPr>
  </w:style>
  <w:style w:styleId="style17" w:type="paragraph">
    <w:name w:val="Nagłówek"/>
    <w:basedOn w:val="style0"/>
    <w:next w:val="style1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Podpis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2014-04-11T09:35:00.00Z</dcterms:created>
  <dc:creator>Domy</dc:creator>
  <cp:lastModifiedBy>Domy</cp:lastModifiedBy>
  <cp:lastPrinted>2014-04-15T17:53:12.10Z</cp:lastPrinted>
  <dcterms:modified xsi:type="dcterms:W3CDTF">2014-04-11T10:00:00.00Z</dcterms:modified>
  <cp:revision>1</cp:revision>
</cp:coreProperties>
</file>